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4EE" w:rsidRPr="00452EE2" w:rsidRDefault="00BE1433" w:rsidP="00452EE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52EE2">
        <w:rPr>
          <w:rFonts w:ascii="Times New Roman" w:hAnsi="Times New Roman" w:cs="Times New Roman"/>
          <w:b/>
          <w:sz w:val="36"/>
          <w:szCs w:val="36"/>
        </w:rPr>
        <w:t>М</w:t>
      </w:r>
      <w:r w:rsidRPr="00452EE2">
        <w:rPr>
          <w:rFonts w:ascii="Times New Roman" w:hAnsi="Times New Roman" w:cs="Times New Roman"/>
          <w:b/>
          <w:sz w:val="36"/>
          <w:szCs w:val="36"/>
        </w:rPr>
        <w:t>атематика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bookmarkStart w:id="0" w:name="_GoBack"/>
      <w:bookmarkEnd w:id="0"/>
      <w:r w:rsidRPr="00452EE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452EE2" w:rsidRPr="00452EE2">
        <w:rPr>
          <w:rFonts w:ascii="Times New Roman" w:hAnsi="Times New Roman" w:cs="Times New Roman"/>
          <w:b/>
          <w:sz w:val="36"/>
          <w:szCs w:val="36"/>
        </w:rPr>
        <w:t xml:space="preserve">5 класс 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4913">
        <w:rPr>
          <w:rFonts w:ascii="Times New Roman" w:hAnsi="Times New Roman"/>
          <w:b/>
          <w:sz w:val="24"/>
          <w:szCs w:val="24"/>
        </w:rPr>
        <w:t>ПРЕДМЕТНЫЕ РЕЗУЛЬТАТЫ ОСВОЕНИЯ УЧЕБНОГО ПРЕДМЕТА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b/>
          <w:sz w:val="24"/>
          <w:szCs w:val="24"/>
        </w:rPr>
        <w:t xml:space="preserve">Предметными результатами </w:t>
      </w:r>
      <w:r w:rsidRPr="00294913">
        <w:rPr>
          <w:rFonts w:ascii="Times New Roman" w:hAnsi="Times New Roman"/>
          <w:sz w:val="24"/>
          <w:szCs w:val="24"/>
        </w:rPr>
        <w:t>обучения математике в 5 классе являются:</w:t>
      </w:r>
    </w:p>
    <w:p w:rsidR="00452EE2" w:rsidRPr="00294913" w:rsidRDefault="00452EE2" w:rsidP="00452EE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333399"/>
          <w:sz w:val="24"/>
          <w:szCs w:val="24"/>
          <w:u w:val="single"/>
        </w:rPr>
      </w:pPr>
      <w:r w:rsidRPr="00294913">
        <w:rPr>
          <w:rFonts w:ascii="Times New Roman" w:hAnsi="Times New Roman"/>
          <w:sz w:val="24"/>
          <w:szCs w:val="24"/>
        </w:rPr>
        <w:t>формирование представлений о математике как универсальном языке;</w:t>
      </w:r>
    </w:p>
    <w:p w:rsidR="00452EE2" w:rsidRPr="00294913" w:rsidRDefault="00452EE2" w:rsidP="00452EE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sz w:val="24"/>
          <w:szCs w:val="24"/>
        </w:rPr>
        <w:t>развитие логического мышления, пространственного воображения, алгоритмической культуры;</w:t>
      </w:r>
    </w:p>
    <w:p w:rsidR="00452EE2" w:rsidRPr="00294913" w:rsidRDefault="00452EE2" w:rsidP="00452EE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sz w:val="24"/>
          <w:szCs w:val="24"/>
        </w:rPr>
        <w:t>овладение математическими знаниями и умениями, необходимыми в повседневной жизни и для изучения школьных естественных дисциплин на базовом уровне;</w:t>
      </w:r>
    </w:p>
    <w:p w:rsidR="00452EE2" w:rsidRPr="00294913" w:rsidRDefault="00452EE2" w:rsidP="00452EE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sz w:val="24"/>
          <w:szCs w:val="24"/>
        </w:rPr>
        <w:t>воспитание средствами математики культуры личности;</w:t>
      </w:r>
    </w:p>
    <w:p w:rsidR="00452EE2" w:rsidRPr="00294913" w:rsidRDefault="00452EE2" w:rsidP="00452EE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sz w:val="24"/>
          <w:szCs w:val="24"/>
        </w:rPr>
        <w:t xml:space="preserve">понимание значимости математики для научно-технического прогресса;                             </w:t>
      </w:r>
    </w:p>
    <w:p w:rsidR="00452EE2" w:rsidRPr="00294913" w:rsidRDefault="00452EE2" w:rsidP="00452EE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sz w:val="24"/>
          <w:szCs w:val="24"/>
        </w:rPr>
        <w:t>отношение к математике как к части общечеловеческой культуры через знакомство с историей её развития.</w:t>
      </w:r>
    </w:p>
    <w:p w:rsidR="00452EE2" w:rsidRPr="00294913" w:rsidRDefault="00452EE2" w:rsidP="00452EE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sz w:val="24"/>
          <w:szCs w:val="24"/>
        </w:rPr>
        <w:t>продолжить знакомство с геометрическими понятиями;</w:t>
      </w:r>
    </w:p>
    <w:p w:rsidR="00452EE2" w:rsidRPr="00294913" w:rsidRDefault="00452EE2" w:rsidP="00452EE2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sz w:val="24"/>
          <w:szCs w:val="24"/>
        </w:rPr>
        <w:t>развивать навыки построения геометрических фигур и измерения геометрических величин.</w:t>
      </w:r>
    </w:p>
    <w:p w:rsidR="00452EE2" w:rsidRPr="00294913" w:rsidRDefault="00452EE2" w:rsidP="00452EE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sz w:val="24"/>
          <w:szCs w:val="24"/>
        </w:rPr>
        <w:t>выполнять устно арифметические действия: сложение и вычитание двузначных чисел, умножение однозначных чисел, арифметические операции с обыкновенными дробями с однозначным знаменателем и числителем;</w:t>
      </w:r>
    </w:p>
    <w:p w:rsidR="00452EE2" w:rsidRPr="00294913" w:rsidRDefault="00452EE2" w:rsidP="00452EE2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sz w:val="24"/>
          <w:szCs w:val="24"/>
        </w:rPr>
        <w:t>находить значения числовых выражений</w:t>
      </w:r>
    </w:p>
    <w:p w:rsidR="00452EE2" w:rsidRPr="00294913" w:rsidRDefault="00452EE2" w:rsidP="00452EE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sz w:val="24"/>
          <w:szCs w:val="24"/>
        </w:rPr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452EE2" w:rsidRPr="00294913" w:rsidRDefault="00452EE2" w:rsidP="00452EE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sz w:val="24"/>
          <w:szCs w:val="24"/>
        </w:rPr>
        <w:t>решать текстовые задачи, включая задачи, связанные с отношением и с пропорциональностью величин, дробями и процентами</w:t>
      </w:r>
    </w:p>
    <w:p w:rsidR="00452EE2" w:rsidRPr="00294913" w:rsidRDefault="00452EE2" w:rsidP="00452EE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52EE2" w:rsidRPr="005D0452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D0452">
        <w:rPr>
          <w:rFonts w:ascii="Times New Roman" w:hAnsi="Times New Roman"/>
          <w:b/>
          <w:bCs/>
          <w:sz w:val="28"/>
          <w:szCs w:val="28"/>
        </w:rPr>
        <w:t>Содержание тем учебного предмета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94913">
        <w:rPr>
          <w:rFonts w:ascii="Times New Roman" w:hAnsi="Times New Roman"/>
          <w:b/>
          <w:sz w:val="24"/>
          <w:szCs w:val="24"/>
        </w:rPr>
        <w:t>1 Натуральные числа и нуль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sz w:val="24"/>
          <w:szCs w:val="24"/>
        </w:rPr>
        <w:t xml:space="preserve">Ряд натуральных чисел. Сложение, вычитание, умножение и деление натуральных чисел. 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4913">
        <w:rPr>
          <w:rFonts w:ascii="Times New Roman" w:hAnsi="Times New Roman"/>
          <w:iCs/>
          <w:color w:val="000000"/>
          <w:sz w:val="24"/>
          <w:szCs w:val="24"/>
        </w:rPr>
        <w:t>Основная цель</w:t>
      </w:r>
      <w:r w:rsidRPr="00294913">
        <w:rPr>
          <w:rFonts w:ascii="Times New Roman" w:hAnsi="Times New Roman"/>
          <w:b/>
          <w:bCs/>
          <w:color w:val="000000"/>
          <w:sz w:val="24"/>
          <w:szCs w:val="24"/>
        </w:rPr>
        <w:t xml:space="preserve"> – </w:t>
      </w:r>
      <w:r w:rsidRPr="00294913">
        <w:rPr>
          <w:rFonts w:ascii="Times New Roman" w:hAnsi="Times New Roman"/>
          <w:color w:val="000000"/>
          <w:sz w:val="24"/>
          <w:szCs w:val="24"/>
        </w:rPr>
        <w:t>систематизировать и обобщить сведения о натуральных числах, полученные в начальной школе; закрепить и развить навыки сложения и вычитания, умножения и деления натуральных чисел.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4913">
        <w:rPr>
          <w:rFonts w:ascii="Times New Roman" w:hAnsi="Times New Roman"/>
          <w:b/>
          <w:sz w:val="24"/>
          <w:szCs w:val="24"/>
        </w:rPr>
        <w:t>2 Измерение величин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sz w:val="24"/>
          <w:szCs w:val="24"/>
        </w:rPr>
        <w:t xml:space="preserve">Прямая. Луч. Отрезок. Измерение отрезков. Окружность и круг. </w:t>
      </w:r>
      <w:proofErr w:type="spellStart"/>
      <w:r w:rsidRPr="00294913">
        <w:rPr>
          <w:rFonts w:ascii="Times New Roman" w:hAnsi="Times New Roman"/>
          <w:sz w:val="24"/>
          <w:szCs w:val="24"/>
        </w:rPr>
        <w:t>Углы.Измерение</w:t>
      </w:r>
      <w:proofErr w:type="spellEnd"/>
      <w:r w:rsidRPr="00294913">
        <w:rPr>
          <w:rFonts w:ascii="Times New Roman" w:hAnsi="Times New Roman"/>
          <w:sz w:val="24"/>
          <w:szCs w:val="24"/>
        </w:rPr>
        <w:t xml:space="preserve"> углов. Прямоугольный параллелепипед. Единицы площади. Объём прямоугольного параллелепипеда.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94913">
        <w:rPr>
          <w:rFonts w:ascii="Times New Roman" w:hAnsi="Times New Roman"/>
          <w:iCs/>
          <w:color w:val="000000"/>
          <w:sz w:val="24"/>
          <w:szCs w:val="24"/>
        </w:rPr>
        <w:t>Основная  цель</w:t>
      </w:r>
      <w:r w:rsidRPr="00294913">
        <w:rPr>
          <w:rFonts w:ascii="Times New Roman" w:hAnsi="Times New Roman"/>
          <w:b/>
          <w:bCs/>
          <w:color w:val="000000"/>
          <w:sz w:val="24"/>
          <w:szCs w:val="24"/>
        </w:rPr>
        <w:t xml:space="preserve"> – </w:t>
      </w:r>
      <w:r w:rsidRPr="00294913">
        <w:rPr>
          <w:rFonts w:ascii="Times New Roman" w:hAnsi="Times New Roman"/>
          <w:color w:val="000000"/>
          <w:sz w:val="24"/>
          <w:szCs w:val="24"/>
        </w:rPr>
        <w:t>расширить представление учащихся об измерении геометрических величин на примере вычисления площадей и объемов, систематизировать известные им сведения о единице измерения.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4913">
        <w:rPr>
          <w:rFonts w:ascii="Times New Roman" w:hAnsi="Times New Roman"/>
          <w:b/>
          <w:sz w:val="24"/>
          <w:szCs w:val="24"/>
        </w:rPr>
        <w:t>3 Делимость натуральных чисел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94913">
        <w:rPr>
          <w:rFonts w:ascii="Times New Roman" w:hAnsi="Times New Roman"/>
          <w:color w:val="000000"/>
          <w:sz w:val="24"/>
          <w:szCs w:val="24"/>
        </w:rPr>
        <w:t>Свойство делимости. Признаки делимости. Простые и натуральные числа. НОД. НОК.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94913">
        <w:rPr>
          <w:rFonts w:ascii="Times New Roman" w:hAnsi="Times New Roman"/>
          <w:b/>
          <w:color w:val="000000"/>
          <w:sz w:val="24"/>
          <w:szCs w:val="24"/>
        </w:rPr>
        <w:t>4 Обыкновенные дроби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94913">
        <w:rPr>
          <w:rFonts w:ascii="Times New Roman" w:hAnsi="Times New Roman"/>
          <w:color w:val="000000"/>
          <w:sz w:val="24"/>
          <w:szCs w:val="24"/>
        </w:rPr>
        <w:t xml:space="preserve">Понятие дроби. Задачи на дроби. Сложение, вычитание дробей. Умножение и деление дробей. Понятие смешанной дроби. 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94913">
        <w:rPr>
          <w:rFonts w:ascii="Times New Roman" w:hAnsi="Times New Roman"/>
          <w:iCs/>
          <w:color w:val="000000"/>
          <w:sz w:val="24"/>
          <w:szCs w:val="24"/>
        </w:rPr>
        <w:lastRenderedPageBreak/>
        <w:t>Основная цель</w:t>
      </w:r>
      <w:r w:rsidRPr="00294913">
        <w:rPr>
          <w:rFonts w:ascii="Times New Roman" w:hAnsi="Times New Roman"/>
          <w:b/>
          <w:bCs/>
          <w:color w:val="000000"/>
          <w:sz w:val="24"/>
          <w:szCs w:val="24"/>
        </w:rPr>
        <w:t xml:space="preserve"> – </w:t>
      </w:r>
      <w:r w:rsidRPr="00294913">
        <w:rPr>
          <w:rFonts w:ascii="Times New Roman" w:hAnsi="Times New Roman"/>
          <w:color w:val="000000"/>
          <w:sz w:val="24"/>
          <w:szCs w:val="24"/>
        </w:rPr>
        <w:t>выработать умение складывать и вычитать, умножать и делить  дроби.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4913"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294913">
        <w:rPr>
          <w:rFonts w:ascii="Times New Roman" w:hAnsi="Times New Roman"/>
          <w:b/>
          <w:sz w:val="24"/>
          <w:szCs w:val="24"/>
        </w:rPr>
        <w:t xml:space="preserve"> Теория множеств и логика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sz w:val="24"/>
          <w:szCs w:val="24"/>
        </w:rPr>
        <w:t xml:space="preserve">Понятие </w:t>
      </w:r>
      <w:proofErr w:type="spellStart"/>
      <w:r w:rsidRPr="00294913">
        <w:rPr>
          <w:rFonts w:ascii="Times New Roman" w:hAnsi="Times New Roman"/>
          <w:sz w:val="24"/>
          <w:szCs w:val="24"/>
        </w:rPr>
        <w:t>множества.Подмножество</w:t>
      </w:r>
      <w:proofErr w:type="spellEnd"/>
      <w:r w:rsidRPr="00294913">
        <w:rPr>
          <w:rFonts w:ascii="Times New Roman" w:hAnsi="Times New Roman"/>
          <w:sz w:val="24"/>
          <w:szCs w:val="24"/>
        </w:rPr>
        <w:t>. Разбиение множеств на подмножества. Операции над множествами (объединение, пересечение, разность, дополнение). Высказывания. Операции над высказываниями.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iCs/>
          <w:color w:val="000000"/>
          <w:sz w:val="24"/>
          <w:szCs w:val="24"/>
        </w:rPr>
        <w:t xml:space="preserve">Основная цель – выработать умение </w:t>
      </w:r>
      <w:r w:rsidRPr="00294913">
        <w:rPr>
          <w:rFonts w:ascii="Times New Roman" w:hAnsi="Times New Roman"/>
          <w:sz w:val="24"/>
          <w:szCs w:val="24"/>
        </w:rPr>
        <w:t xml:space="preserve">приводить примеры множеств, конечных и бесконечных множеств, разбивать множество на подмножества, находить объединение, </w:t>
      </w:r>
      <w:proofErr w:type="gramStart"/>
      <w:r w:rsidRPr="00294913">
        <w:rPr>
          <w:rFonts w:ascii="Times New Roman" w:hAnsi="Times New Roman"/>
          <w:sz w:val="24"/>
          <w:szCs w:val="24"/>
        </w:rPr>
        <w:t>пересечение ,</w:t>
      </w:r>
      <w:proofErr w:type="gramEnd"/>
      <w:r w:rsidRPr="00294913">
        <w:rPr>
          <w:rFonts w:ascii="Times New Roman" w:hAnsi="Times New Roman"/>
          <w:sz w:val="24"/>
          <w:szCs w:val="24"/>
        </w:rPr>
        <w:t xml:space="preserve"> разность и дополнение множеств, решать задачи с помощью диаграмм Эйлера, решать задачи на перебор вариантов и правила умножения, вычислять вероятность события, частоту событий; различать: достоверные и невозможные события, истинные и ложные высказывания.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4913">
        <w:rPr>
          <w:rFonts w:ascii="Times New Roman" w:hAnsi="Times New Roman"/>
          <w:b/>
          <w:sz w:val="24"/>
          <w:szCs w:val="24"/>
        </w:rPr>
        <w:t>6 Повторение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b/>
          <w:color w:val="000000"/>
          <w:sz w:val="24"/>
          <w:szCs w:val="24"/>
        </w:rPr>
        <w:t xml:space="preserve">Формы организации учебного процесса: </w:t>
      </w:r>
      <w:r w:rsidRPr="00294913">
        <w:rPr>
          <w:rFonts w:ascii="Times New Roman" w:hAnsi="Times New Roman"/>
          <w:sz w:val="24"/>
          <w:szCs w:val="24"/>
        </w:rPr>
        <w:t>индивидуальные, групповые, индивидуально-групповые, фронтальные.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4913">
        <w:rPr>
          <w:rFonts w:ascii="Times New Roman" w:hAnsi="Times New Roman"/>
          <w:sz w:val="24"/>
          <w:szCs w:val="24"/>
        </w:rPr>
        <w:t>На уроках используются такие формы занятий как: практические занятия; тренинг; консультация</w:t>
      </w: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4"/>
          <w:szCs w:val="24"/>
          <w:shd w:val="clear" w:color="auto" w:fill="FFFFFF"/>
        </w:rPr>
      </w:pPr>
    </w:p>
    <w:p w:rsidR="00452EE2" w:rsidRPr="00294913" w:rsidRDefault="00452EE2" w:rsidP="00452EE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94913">
        <w:rPr>
          <w:rFonts w:ascii="Times New Roman" w:hAnsi="Times New Roman"/>
          <w:b/>
          <w:iCs/>
          <w:color w:val="000000"/>
          <w:sz w:val="24"/>
          <w:szCs w:val="24"/>
          <w:shd w:val="clear" w:color="auto" w:fill="FFFFFF"/>
        </w:rPr>
        <w:t xml:space="preserve">Виды учебной деятельности на уроках </w:t>
      </w:r>
      <w:proofErr w:type="spellStart"/>
      <w:r w:rsidRPr="00294913">
        <w:rPr>
          <w:rFonts w:ascii="Times New Roman" w:hAnsi="Times New Roman"/>
          <w:b/>
          <w:iCs/>
          <w:color w:val="000000"/>
          <w:sz w:val="24"/>
          <w:szCs w:val="24"/>
          <w:shd w:val="clear" w:color="auto" w:fill="FFFFFF"/>
        </w:rPr>
        <w:t>математики.</w:t>
      </w:r>
      <w:r w:rsidRPr="002949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Устный</w:t>
      </w:r>
      <w:proofErr w:type="spellEnd"/>
      <w:r w:rsidRPr="002949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счет. </w:t>
      </w:r>
      <w:r w:rsidRPr="00294913">
        <w:rPr>
          <w:rFonts w:ascii="Times New Roman" w:eastAsia="Times New Roman" w:hAnsi="Times New Roman"/>
          <w:color w:val="000000"/>
          <w:sz w:val="24"/>
          <w:szCs w:val="24"/>
        </w:rPr>
        <w:t>Исследование</w:t>
      </w:r>
      <w:r w:rsidRPr="00294913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294913">
        <w:rPr>
          <w:rFonts w:ascii="Times New Roman" w:eastAsia="Times New Roman" w:hAnsi="Times New Roman"/>
          <w:color w:val="000000"/>
          <w:sz w:val="24"/>
          <w:szCs w:val="24"/>
        </w:rPr>
        <w:t>Фронтальный опрос</w:t>
      </w:r>
      <w:r w:rsidRPr="00294913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294913">
        <w:rPr>
          <w:rFonts w:ascii="Times New Roman" w:eastAsia="Times New Roman" w:hAnsi="Times New Roman"/>
          <w:color w:val="000000"/>
          <w:sz w:val="24"/>
          <w:szCs w:val="24"/>
        </w:rPr>
        <w:t xml:space="preserve">Взаимопроверка, самопроверка. Поиск, обнаружение ошибок логического и </w:t>
      </w:r>
      <w:proofErr w:type="gramStart"/>
      <w:r w:rsidRPr="00294913">
        <w:rPr>
          <w:rFonts w:ascii="Times New Roman" w:eastAsia="Times New Roman" w:hAnsi="Times New Roman"/>
          <w:color w:val="000000"/>
          <w:sz w:val="24"/>
          <w:szCs w:val="24"/>
        </w:rPr>
        <w:t xml:space="preserve">арифметического  </w:t>
      </w:r>
      <w:proofErr w:type="spellStart"/>
      <w:r w:rsidRPr="00294913">
        <w:rPr>
          <w:rFonts w:ascii="Times New Roman" w:eastAsia="Times New Roman" w:hAnsi="Times New Roman"/>
          <w:color w:val="000000"/>
          <w:sz w:val="24"/>
          <w:szCs w:val="24"/>
        </w:rPr>
        <w:t>характера.Тестирование</w:t>
      </w:r>
      <w:proofErr w:type="spellEnd"/>
      <w:proofErr w:type="gramEnd"/>
      <w:r w:rsidRPr="00294913">
        <w:rPr>
          <w:rFonts w:ascii="Times New Roman" w:eastAsia="Times New Roman" w:hAnsi="Times New Roman"/>
          <w:color w:val="000000"/>
          <w:sz w:val="24"/>
          <w:szCs w:val="24"/>
        </w:rPr>
        <w:t>. Практическая деятельность. Сбор, обобщение и представление данных, полученных в ходе самостоятельно проведенных опросов. Поиск необходимой информации в учебной и справочной литератур</w:t>
      </w:r>
    </w:p>
    <w:p w:rsidR="00452EE2" w:rsidRPr="0035707A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52EE2" w:rsidRPr="0035707A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52EE2" w:rsidRPr="0035707A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52EE2" w:rsidRPr="0035707A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52EE2" w:rsidRPr="0035707A" w:rsidRDefault="00452EE2" w:rsidP="00452E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52EE2" w:rsidRPr="0035707A" w:rsidRDefault="00452EE2" w:rsidP="00452E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52EE2" w:rsidRDefault="00452EE2" w:rsidP="00452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2EE2" w:rsidRDefault="00452EE2" w:rsidP="00452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2EE2" w:rsidRDefault="00452EE2" w:rsidP="00452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2EE2" w:rsidRDefault="00452EE2" w:rsidP="00452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2EE2" w:rsidRDefault="00452EE2" w:rsidP="00452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2EE2" w:rsidRDefault="00452EE2" w:rsidP="00452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2EE2" w:rsidRDefault="00452EE2" w:rsidP="00452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2EE2" w:rsidRPr="00452EE2" w:rsidRDefault="00452EE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452EE2" w:rsidRPr="00452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896068"/>
    <w:multiLevelType w:val="hybridMultilevel"/>
    <w:tmpl w:val="0172B484"/>
    <w:lvl w:ilvl="0" w:tplc="DB5E4E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52EE2"/>
    <w:rsid w:val="00452EE2"/>
    <w:rsid w:val="005954EE"/>
    <w:rsid w:val="00BE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350A45-6D81-4ADE-B12E-5FD4DF4F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552</Words>
  <Characters>3151</Characters>
  <Application>Microsoft Office Word</Application>
  <DocSecurity>0</DocSecurity>
  <Lines>26</Lines>
  <Paragraphs>7</Paragraphs>
  <ScaleCrop>false</ScaleCrop>
  <Company/>
  <LinksUpToDate>false</LinksUpToDate>
  <CharactersWithSpaces>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2020-02-06T10:10:00Z</dcterms:created>
  <dcterms:modified xsi:type="dcterms:W3CDTF">2020-02-07T10:47:00Z</dcterms:modified>
</cp:coreProperties>
</file>